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07370" w14:textId="77777777" w:rsidR="001F4335" w:rsidRDefault="001F4335" w:rsidP="001F4335">
      <w:pPr>
        <w:pStyle w:val="Zarkazkladnhotextu2"/>
      </w:pPr>
      <w:r>
        <w:t>K stavebnému konaniu sa predkladá projektová dokumentácia stavby (pro</w:t>
      </w:r>
      <w:r>
        <w:softHyphen/>
        <w:t>jekt stavby), ktorá obsahuje podľa druhu a účelu stavby najmä:</w:t>
      </w:r>
    </w:p>
    <w:p w14:paraId="28A94663" w14:textId="77777777" w:rsidR="001F4335" w:rsidRDefault="001F4335" w:rsidP="001F4335">
      <w:pPr>
        <w:pStyle w:val="Zarkazkladnhotextu2"/>
      </w:pPr>
    </w:p>
    <w:p w14:paraId="00FE0E5F" w14:textId="77777777" w:rsidR="001F4335" w:rsidRDefault="001F4335" w:rsidP="001F4335">
      <w:pPr>
        <w:widowControl w:val="0"/>
        <w:tabs>
          <w:tab w:val="left" w:pos="323"/>
        </w:tabs>
        <w:autoSpaceDE w:val="0"/>
        <w:autoSpaceDN w:val="0"/>
        <w:adjustRightInd w:val="0"/>
        <w:ind w:left="323" w:hanging="323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a</w:t>
      </w:r>
      <w:r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  <w:t>sprievodnú správu s údajmi, ktoré dopĺňajú základné údaje o stavbe uvedené v žiadosti o stavebné povolenie, s informáciami o dodržaní podmienok rozhodnutia o umiestnení stavby, ak bolo vydané, alebo o dodržaní podmienok schváleného územného plánu zóny, ak sa územné rozhodnutie nevyžaduje, s informáciami o výsledku vykonaných prieskumov a meraní,</w:t>
      </w:r>
    </w:p>
    <w:p w14:paraId="2D7A1426" w14:textId="77777777" w:rsidR="001F4335" w:rsidRDefault="001F4335" w:rsidP="001F4335">
      <w:pPr>
        <w:widowControl w:val="0"/>
        <w:tabs>
          <w:tab w:val="left" w:pos="323"/>
        </w:tabs>
        <w:autoSpaceDE w:val="0"/>
        <w:autoSpaceDN w:val="0"/>
        <w:adjustRightInd w:val="0"/>
        <w:ind w:left="323" w:hanging="32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b)</w:t>
      </w:r>
      <w:r>
        <w:rPr>
          <w:i/>
          <w:iCs/>
          <w:sz w:val="20"/>
          <w:szCs w:val="20"/>
        </w:rPr>
        <w:tab/>
        <w:t>súhrnnú technickú správu, z ktorej musia byť dostatočne zrejme:</w:t>
      </w:r>
    </w:p>
    <w:p w14:paraId="3F63D424" w14:textId="77777777" w:rsidR="001F4335" w:rsidRDefault="001F4335" w:rsidP="001F4335">
      <w:pPr>
        <w:widowControl w:val="0"/>
        <w:tabs>
          <w:tab w:val="left" w:pos="426"/>
          <w:tab w:val="left" w:pos="493"/>
        </w:tabs>
        <w:autoSpaceDE w:val="0"/>
        <w:autoSpaceDN w:val="0"/>
        <w:adjustRightInd w:val="0"/>
        <w:ind w:left="426" w:hanging="142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navrhované urbanistické, architektonické a stavebno-technické riešenie stavby, jej konštrukčných častí a použitie vhodných stavebných výrobkov vo väzbe na splnenie základných požiadaviek na stavby (§ 43d stavebného zákona) a dodržanie všeobecných technických požiadaviek na výstavbu vrátane všeobecných technických požiadaviek na stavby užívané osobami s obmedzenou schopnosťou pohybu (vyhláška Ministerstva životného prostredia. Slovenskej republiky č. 532/2002 Z.z., ktorou sa ustanovujú podrobnosti o všeobecných technických požiadavkách na výstavbu a o všeobecných technických požiadavkách na stavby užívané osobami s obmedzenou schopnosťou pohybu a orientácie),</w:t>
      </w:r>
    </w:p>
    <w:p w14:paraId="73CE425A" w14:textId="77777777" w:rsidR="001F4335" w:rsidRDefault="001F4335" w:rsidP="001F4335">
      <w:pPr>
        <w:widowControl w:val="0"/>
        <w:tabs>
          <w:tab w:val="left" w:pos="426"/>
          <w:tab w:val="left" w:pos="493"/>
        </w:tabs>
        <w:autoSpaceDE w:val="0"/>
        <w:autoSpaceDN w:val="0"/>
        <w:adjustRightInd w:val="0"/>
        <w:ind w:left="426" w:hanging="142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požiarno-bezpečnostné riešenie podľa osobitných predpisov (napríklad zákon Národnej rady Slovenskej republiky č. 314/2001 Z.z. o ochrane pred požiarmi v znení neskorších predpisov, vyhláška Ministerstva vnútra Slovenskej republiky č. 288/2000 Z.z., ktorou sa ustanovujú technické požiadavky na požiarnu bezpečnosť pri výstavbe a pri užívaní stavieb),</w:t>
      </w:r>
    </w:p>
    <w:p w14:paraId="4AD473FA" w14:textId="77777777" w:rsidR="001F4335" w:rsidRDefault="001F4335" w:rsidP="001F4335">
      <w:pPr>
        <w:widowControl w:val="0"/>
        <w:tabs>
          <w:tab w:val="left" w:pos="317"/>
          <w:tab w:val="left" w:pos="426"/>
        </w:tabs>
        <w:autoSpaceDE w:val="0"/>
        <w:autoSpaceDN w:val="0"/>
        <w:adjustRightInd w:val="0"/>
        <w:ind w:left="426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3. nároky na zásobovanie energiami vodou, odvádzanie odpadových vôd dopravu (vrátane  parkovania), zneškodňovanie odpadov a riešenie napojenia stavby na jestvujúce siete a  zariadenia. technického vybavenia,</w:t>
      </w:r>
    </w:p>
    <w:p w14:paraId="53720C45" w14:textId="77777777" w:rsidR="001F4335" w:rsidRDefault="001F4335" w:rsidP="001F4335">
      <w:pPr>
        <w:widowControl w:val="0"/>
        <w:tabs>
          <w:tab w:val="left" w:pos="317"/>
          <w:tab w:val="left" w:pos="426"/>
        </w:tabs>
        <w:autoSpaceDE w:val="0"/>
        <w:autoSpaceDN w:val="0"/>
        <w:adjustRightInd w:val="0"/>
        <w:ind w:left="426" w:hanging="142"/>
        <w:rPr>
          <w:sz w:val="20"/>
          <w:szCs w:val="20"/>
        </w:rPr>
      </w:pPr>
      <w:r>
        <w:rPr>
          <w:sz w:val="20"/>
          <w:szCs w:val="20"/>
        </w:rPr>
        <w:t xml:space="preserve"> 4.</w:t>
      </w:r>
      <w:r>
        <w:rPr>
          <w:sz w:val="20"/>
          <w:szCs w:val="20"/>
        </w:rPr>
        <w:tab/>
        <w:t>údaje o nadzemných a podzemných stavbách na stavebnom pozemku (vrátane sietí a zariadení technického vybavenia) a o jestvujúcich ochranných pásmach,</w:t>
      </w:r>
    </w:p>
    <w:p w14:paraId="594D93B9" w14:textId="77777777" w:rsidR="001F4335" w:rsidRDefault="001F4335" w:rsidP="001F4335">
      <w:pPr>
        <w:widowControl w:val="0"/>
        <w:tabs>
          <w:tab w:val="left" w:pos="426"/>
        </w:tabs>
        <w:autoSpaceDE w:val="0"/>
        <w:autoSpaceDN w:val="0"/>
        <w:adjustRightInd w:val="0"/>
        <w:ind w:left="426" w:hanging="142"/>
        <w:jc w:val="both"/>
        <w:rPr>
          <w:sz w:val="20"/>
          <w:szCs w:val="20"/>
        </w:rPr>
      </w:pPr>
      <w:r>
        <w:rPr>
          <w:sz w:val="20"/>
          <w:szCs w:val="20"/>
        </w:rPr>
        <w:t>5. pri stavbách s prevádzkovým, výrobným alebo technickým zariadením údaje o tomto zariadení, o koncepcii skladovania, riešení vnútornej dopravy a plôch pre obsluhu, údržbu a opravy a nároky na vykonanie skúšobnej prevádzky po dokončení stavby,</w:t>
      </w:r>
    </w:p>
    <w:p w14:paraId="10290630" w14:textId="77777777" w:rsidR="001F4335" w:rsidRDefault="001F4335" w:rsidP="001F4335">
      <w:pPr>
        <w:pStyle w:val="Zarkazkladnhotextu"/>
      </w:pPr>
      <w:r>
        <w:t>6. údaje o splnení podmienok určených dotknutými orgánmi štátnej správ ak boli obstarané pred podaním žiadosti,</w:t>
      </w:r>
    </w:p>
    <w:p w14:paraId="10DF1B15" w14:textId="77777777" w:rsidR="001F4335" w:rsidRDefault="001F4335" w:rsidP="001F4335">
      <w:pPr>
        <w:widowControl w:val="0"/>
        <w:tabs>
          <w:tab w:val="left" w:pos="317"/>
          <w:tab w:val="left" w:pos="426"/>
        </w:tabs>
        <w:autoSpaceDE w:val="0"/>
        <w:autoSpaceDN w:val="0"/>
        <w:adjustRightInd w:val="0"/>
        <w:ind w:left="426" w:hanging="142"/>
        <w:jc w:val="both"/>
        <w:rPr>
          <w:sz w:val="20"/>
          <w:szCs w:val="20"/>
        </w:rPr>
      </w:pPr>
      <w:r>
        <w:rPr>
          <w:sz w:val="20"/>
          <w:szCs w:val="20"/>
        </w:rPr>
        <w:t>7. usporiadanie staveniska a opatrenia na zaistenie bezpečnosti a ochrany zdravia pri práci, ak ide o uskutočňovanie stavebných prác za mimoriadnych podmienok,</w:t>
      </w:r>
    </w:p>
    <w:p w14:paraId="5A1EBE95" w14:textId="77777777" w:rsidR="001F4335" w:rsidRDefault="001F4335" w:rsidP="001F4335">
      <w:pPr>
        <w:widowControl w:val="0"/>
        <w:tabs>
          <w:tab w:val="left" w:pos="317"/>
          <w:tab w:val="left" w:pos="426"/>
        </w:tabs>
        <w:autoSpaceDE w:val="0"/>
        <w:autoSpaceDN w:val="0"/>
        <w:adjustRightInd w:val="0"/>
        <w:ind w:left="426" w:hanging="142"/>
        <w:jc w:val="both"/>
        <w:rPr>
          <w:sz w:val="20"/>
          <w:szCs w:val="20"/>
        </w:rPr>
      </w:pPr>
      <w:r>
        <w:rPr>
          <w:sz w:val="20"/>
          <w:szCs w:val="20"/>
        </w:rPr>
        <w:t>8. spôsob zaistenia bezpečnosti a ochrany zdravia pri práci a bezpečnosti technických zariadení pri výstavbe aj pri budúcej prevádzke,</w:t>
      </w:r>
    </w:p>
    <w:p w14:paraId="68823EAE" w14:textId="77777777" w:rsidR="001F4335" w:rsidRDefault="001F4335" w:rsidP="001F4335">
      <w:pPr>
        <w:widowControl w:val="0"/>
        <w:tabs>
          <w:tab w:val="left" w:pos="317"/>
        </w:tabs>
        <w:autoSpaceDE w:val="0"/>
        <w:autoSpaceDN w:val="0"/>
        <w:adjustRightInd w:val="0"/>
        <w:ind w:left="317" w:hanging="317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c)</w:t>
      </w:r>
      <w:r>
        <w:rPr>
          <w:i/>
          <w:iCs/>
          <w:sz w:val="20"/>
          <w:szCs w:val="20"/>
        </w:rPr>
        <w:tab/>
        <w:t>celkovú situáciu stavby (zastavovací plán) v mierke spravidla 1:200 až 1:500 s vyznačením:</w:t>
      </w:r>
    </w:p>
    <w:p w14:paraId="67AB9045" w14:textId="77777777" w:rsidR="001F4335" w:rsidRDefault="001F4335" w:rsidP="001F4335">
      <w:pPr>
        <w:widowControl w:val="0"/>
        <w:tabs>
          <w:tab w:val="left" w:pos="317"/>
          <w:tab w:val="left" w:pos="617"/>
        </w:tabs>
        <w:autoSpaceDE w:val="0"/>
        <w:autoSpaceDN w:val="0"/>
        <w:adjustRightInd w:val="0"/>
        <w:ind w:left="617" w:hanging="30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hraníc pozemkov a ich parcelných čísel podľa katastra nehnuteľností vrátane susedných pozemkov a jestvujúcich stavieb na nich,</w:t>
      </w:r>
    </w:p>
    <w:p w14:paraId="3BCA98F5" w14:textId="77777777" w:rsidR="001F4335" w:rsidRDefault="001F4335" w:rsidP="001F4335">
      <w:pPr>
        <w:widowControl w:val="0"/>
        <w:tabs>
          <w:tab w:val="left" w:pos="317"/>
          <w:tab w:val="left" w:pos="617"/>
        </w:tabs>
        <w:autoSpaceDE w:val="0"/>
        <w:autoSpaceDN w:val="0"/>
        <w:adjustRightInd w:val="0"/>
        <w:ind w:left="617" w:hanging="30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podzemných sietí a zariadení technického vybavenia,</w:t>
      </w:r>
    </w:p>
    <w:p w14:paraId="665ACC70" w14:textId="77777777" w:rsidR="001F4335" w:rsidRDefault="001F4335" w:rsidP="001F4335">
      <w:pPr>
        <w:widowControl w:val="0"/>
        <w:tabs>
          <w:tab w:val="left" w:pos="317"/>
          <w:tab w:val="left" w:pos="617"/>
        </w:tabs>
        <w:autoSpaceDE w:val="0"/>
        <w:autoSpaceDN w:val="0"/>
        <w:adjustRightInd w:val="0"/>
        <w:ind w:left="617" w:hanging="30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návrhu prípojok na dopravné a technické vybavenie územia,</w:t>
      </w:r>
    </w:p>
    <w:p w14:paraId="4461D1EF" w14:textId="77777777" w:rsidR="001F4335" w:rsidRDefault="001F4335" w:rsidP="001F4335">
      <w:pPr>
        <w:widowControl w:val="0"/>
        <w:tabs>
          <w:tab w:val="left" w:pos="317"/>
          <w:tab w:val="left" w:pos="617"/>
        </w:tabs>
        <w:autoSpaceDE w:val="0"/>
        <w:autoSpaceDN w:val="0"/>
        <w:adjustRightInd w:val="0"/>
        <w:ind w:left="617" w:hanging="300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ochranných pásiem</w:t>
      </w:r>
    </w:p>
    <w:p w14:paraId="77BF9137" w14:textId="77777777" w:rsidR="001F4335" w:rsidRDefault="001F4335" w:rsidP="001F4335">
      <w:pPr>
        <w:widowControl w:val="0"/>
        <w:tabs>
          <w:tab w:val="left" w:pos="317"/>
        </w:tabs>
        <w:autoSpaceDE w:val="0"/>
        <w:autoSpaceDN w:val="0"/>
        <w:adjustRightInd w:val="0"/>
        <w:ind w:left="317"/>
        <w:rPr>
          <w:sz w:val="20"/>
          <w:szCs w:val="20"/>
        </w:rPr>
      </w:pPr>
      <w:r>
        <w:rPr>
          <w:sz w:val="20"/>
          <w:szCs w:val="20"/>
        </w:rPr>
        <w:t xml:space="preserve">(ak ide o líniovú stavbu, zakreslenie jej trasy v mapovom podklade v mierke 1:10 000 alebo </w:t>
      </w:r>
    </w:p>
    <w:p w14:paraId="0B32F18E" w14:textId="77777777" w:rsidR="001F4335" w:rsidRDefault="001F4335" w:rsidP="001F4335">
      <w:pPr>
        <w:widowControl w:val="0"/>
        <w:tabs>
          <w:tab w:val="left" w:pos="317"/>
        </w:tabs>
        <w:autoSpaceDE w:val="0"/>
        <w:autoSpaceDN w:val="0"/>
        <w:adjustRightInd w:val="0"/>
        <w:ind w:left="317"/>
        <w:rPr>
          <w:sz w:val="20"/>
          <w:szCs w:val="20"/>
        </w:rPr>
      </w:pPr>
      <w:r>
        <w:rPr>
          <w:sz w:val="20"/>
          <w:szCs w:val="20"/>
        </w:rPr>
        <w:t>1:50 000; ďalšie výkresy podľa účelu a zložitosti stavby),</w:t>
      </w:r>
    </w:p>
    <w:p w14:paraId="3C6990C1" w14:textId="77777777" w:rsidR="001F4335" w:rsidRDefault="001F4335" w:rsidP="001F4335">
      <w:pPr>
        <w:widowControl w:val="0"/>
        <w:tabs>
          <w:tab w:val="left" w:pos="317"/>
        </w:tabs>
        <w:autoSpaceDE w:val="0"/>
        <w:autoSpaceDN w:val="0"/>
        <w:adjustRightInd w:val="0"/>
        <w:ind w:left="317" w:hanging="317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d)</w:t>
      </w:r>
      <w:r>
        <w:rPr>
          <w:i/>
          <w:iCs/>
          <w:sz w:val="20"/>
          <w:szCs w:val="20"/>
        </w:rPr>
        <w:tab/>
        <w:t>vytyčovacie výkresy alebo potrebné geometrické parametre vyznačené v zastavovacom pláne jednoduchých stavieb,</w:t>
      </w:r>
    </w:p>
    <w:p w14:paraId="38E3107C" w14:textId="77777777" w:rsidR="001F4335" w:rsidRDefault="001F4335" w:rsidP="001F4335">
      <w:pPr>
        <w:widowControl w:val="0"/>
        <w:tabs>
          <w:tab w:val="left" w:pos="317"/>
        </w:tabs>
        <w:autoSpaceDE w:val="0"/>
        <w:autoSpaceDN w:val="0"/>
        <w:adjustRightInd w:val="0"/>
        <w:ind w:left="317" w:hanging="317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e</w:t>
      </w:r>
      <w:r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  <w:t>stavebné výkresy stavby, z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ktorých je zrejmý doterajší a navrhovaný stav, predovšetkým pôdorysy, rezy a pohľady (v mierke spravidla 1:100) obsahujúce jednotlivé druhy konštrukcií a častí stavby (napr. základy, nosné konštrukcie schodištia, obvodový plášť, strešné konštrukcie, komíny), polohové a výškové usporiadanie stavby a všetkých jej priestorov s presným vyznačením</w:t>
      </w:r>
    </w:p>
    <w:p w14:paraId="79FC2CC0" w14:textId="77777777" w:rsidR="001F4335" w:rsidRDefault="001F4335" w:rsidP="001F4335">
      <w:pPr>
        <w:widowControl w:val="0"/>
        <w:tabs>
          <w:tab w:val="left" w:pos="306"/>
        </w:tabs>
        <w:autoSpaceDE w:val="0"/>
        <w:autoSpaceDN w:val="0"/>
        <w:adjustRightInd w:val="0"/>
        <w:ind w:left="306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funkčného určenia, schematické vyznačenie vnútorných rozvodov a. inštalácií (napr. zdravotechnické vrátane požiarneho vodovodu, silnoprúdové, slabo-prúdové, plynové, teplovodné), technické zariadenia (napr. kotolne a výťahy), úpravy a riešenia predpísané na osobitné zabezpečenie stavieb z hl’adiska civilnej ochrany (vyhláška Ministerstva vnútra</w:t>
      </w:r>
      <w:r>
        <w:rPr>
          <w:sz w:val="20"/>
          <w:szCs w:val="20"/>
        </w:rPr>
        <w:t xml:space="preserve"> </w:t>
      </w:r>
    </w:p>
    <w:p w14:paraId="5A4DBB6F" w14:textId="77777777" w:rsidR="001F4335" w:rsidRDefault="001F4335" w:rsidP="001F4335">
      <w:pPr>
        <w:widowControl w:val="0"/>
        <w:tabs>
          <w:tab w:val="left" w:pos="306"/>
        </w:tabs>
        <w:autoSpaceDE w:val="0"/>
        <w:autoSpaceDN w:val="0"/>
        <w:adjustRightInd w:val="0"/>
        <w:ind w:left="30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Slovenskej republiky č. 297/1994 Z.z. o stavebno-technických požiadavkách na stavby a o technických pod</w:t>
      </w:r>
      <w:r>
        <w:rPr>
          <w:i/>
          <w:iCs/>
          <w:sz w:val="20"/>
          <w:szCs w:val="20"/>
        </w:rPr>
        <w:softHyphen/>
        <w:t>mienkach zariadení vzhľadom na požiadavky civilnej ochrany v znení neskorších predpisov), požiarnej ochrany (napríklad zákon Národnej rady Slovenskej republiky č. 314/2001 Z.z. o ochrane pred požiarmi v znení neskorších predpisov, vyhláška Ministerstva vnútra Slovenskej republiky č. 288/2000 Z.z., ktorou sa ustanovujú technické požiadavky na požiarnu bezpečnosť’ pri výstavbe a pri užívaní stavieb), a z hľadiska sp1.nenia základných požiadaviek na stavby,</w:t>
      </w:r>
    </w:p>
    <w:p w14:paraId="731C6A90" w14:textId="77777777" w:rsidR="001F4335" w:rsidRDefault="001F4335" w:rsidP="001F4335">
      <w:pPr>
        <w:widowControl w:val="0"/>
        <w:tabs>
          <w:tab w:val="left" w:pos="306"/>
        </w:tabs>
        <w:autoSpaceDE w:val="0"/>
        <w:autoSpaceDN w:val="0"/>
        <w:adjustRightInd w:val="0"/>
        <w:ind w:left="306" w:hanging="306"/>
        <w:rPr>
          <w:sz w:val="20"/>
          <w:szCs w:val="20"/>
        </w:rPr>
      </w:pPr>
      <w:r>
        <w:rPr>
          <w:sz w:val="20"/>
          <w:szCs w:val="20"/>
        </w:rPr>
        <w:t>f)</w:t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statické posúdenie stavby, ktoré preukazuje mechanickú odolnosť a stabilitu nosnej konštrukcie</w:t>
      </w:r>
      <w:r>
        <w:rPr>
          <w:sz w:val="20"/>
          <w:szCs w:val="20"/>
        </w:rPr>
        <w:t>,</w:t>
      </w:r>
    </w:p>
    <w:p w14:paraId="2430FCF7" w14:textId="77777777" w:rsidR="001F4335" w:rsidRDefault="001F4335" w:rsidP="001F4335">
      <w:pPr>
        <w:widowControl w:val="0"/>
        <w:tabs>
          <w:tab w:val="left" w:pos="306"/>
        </w:tabs>
        <w:autoSpaceDE w:val="0"/>
        <w:autoSpaceDN w:val="0"/>
        <w:adjustRightInd w:val="0"/>
        <w:ind w:left="306" w:hanging="30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g)</w:t>
      </w:r>
      <w:r>
        <w:rPr>
          <w:i/>
          <w:iCs/>
          <w:sz w:val="20"/>
          <w:szCs w:val="20"/>
        </w:rPr>
        <w:tab/>
        <w:t>návrh úprav oko1ia stavby (exteriéru) a návrh ochrany zelene počas uskutočňovania stavby,</w:t>
      </w:r>
    </w:p>
    <w:p w14:paraId="066563E1" w14:textId="77777777" w:rsidR="001F4335" w:rsidRDefault="001F4335" w:rsidP="001F4335">
      <w:pPr>
        <w:widowControl w:val="0"/>
        <w:tabs>
          <w:tab w:val="left" w:pos="306"/>
        </w:tabs>
        <w:autoSpaceDE w:val="0"/>
        <w:autoSpaceDN w:val="0"/>
        <w:adjustRightInd w:val="0"/>
        <w:ind w:left="306" w:hanging="306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h</w:t>
      </w:r>
      <w:r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  <w:t>ak ide o stavby s prevádzkovým, výrobným alebo technickým zariadením, stavebné výkresy, ktoré obsahujú priestorové umiestnenie strojov a. zariadení vrátane riešenia vnútorných komunikácií,</w:t>
      </w:r>
    </w:p>
    <w:p w14:paraId="7AB56189" w14:textId="77777777" w:rsidR="001F4335" w:rsidRDefault="001F4335" w:rsidP="001F4335">
      <w:pPr>
        <w:widowControl w:val="0"/>
        <w:tabs>
          <w:tab w:val="left" w:pos="306"/>
        </w:tabs>
        <w:autoSpaceDE w:val="0"/>
        <w:autoSpaceDN w:val="0"/>
        <w:adjustRightInd w:val="0"/>
        <w:ind w:left="306" w:hanging="30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i)</w:t>
      </w:r>
      <w:r>
        <w:rPr>
          <w:i/>
          <w:iCs/>
          <w:sz w:val="20"/>
          <w:szCs w:val="20"/>
        </w:rPr>
        <w:tab/>
        <w:t>ak ide o stavby s osobitnými nárokmi na uskutočňovanie, projekt organizácie výstavby, ak nepostačujú údaje uvedené v súhrnnej technickej správe.</w:t>
      </w:r>
    </w:p>
    <w:p w14:paraId="1B6BCAD2" w14:textId="77777777" w:rsidR="001F4335" w:rsidRDefault="001F4335" w:rsidP="001F4335">
      <w:pPr>
        <w:widowControl w:val="0"/>
        <w:tabs>
          <w:tab w:val="left" w:pos="306"/>
        </w:tabs>
        <w:autoSpaceDE w:val="0"/>
        <w:autoSpaceDN w:val="0"/>
        <w:adjustRightInd w:val="0"/>
        <w:ind w:firstLine="306"/>
        <w:jc w:val="both"/>
        <w:rPr>
          <w:sz w:val="20"/>
          <w:szCs w:val="20"/>
        </w:rPr>
      </w:pPr>
      <w:r>
        <w:rPr>
          <w:sz w:val="20"/>
          <w:szCs w:val="20"/>
        </w:rPr>
        <w:t>Ak stavebník žiada o stavebné povolenie postupne na jednotlivé stavby súboru, projektová. dokumentácia prvej stavby obsahuje celkovú situáciu (zastavovací plán) celého súboru stavieb vrátane zariadenia staveniska.</w:t>
      </w:r>
    </w:p>
    <w:p w14:paraId="11508C1F" w14:textId="77777777" w:rsidR="001F4335" w:rsidRDefault="001F4335" w:rsidP="001F4335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Celková situácia stavby a stavebné výkresy, najmä pôdorysy, rezy, pohľady, sa predkladajú vo vyhotovení, ktoré zaručuje stálosť tlače.</w:t>
      </w:r>
    </w:p>
    <w:p w14:paraId="5A1C2CB8" w14:textId="77777777" w:rsidR="001F4335" w:rsidRDefault="001F4335" w:rsidP="001F4335">
      <w:pPr>
        <w:widowControl w:val="0"/>
        <w:autoSpaceDE w:val="0"/>
        <w:autoSpaceDN w:val="0"/>
        <w:adjustRightInd w:val="0"/>
        <w:ind w:firstLine="360"/>
        <w:jc w:val="both"/>
        <w:rPr>
          <w:color w:val="FF0000"/>
          <w:sz w:val="20"/>
          <w:szCs w:val="20"/>
        </w:rPr>
      </w:pPr>
    </w:p>
    <w:p w14:paraId="05EC762C" w14:textId="77777777" w:rsidR="001F4335" w:rsidRPr="001F4335" w:rsidRDefault="001F4335" w:rsidP="001F4335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  <w:sz w:val="20"/>
          <w:szCs w:val="20"/>
        </w:rPr>
      </w:pPr>
      <w:r w:rsidRPr="001F4335">
        <w:rPr>
          <w:b/>
          <w:bCs/>
          <w:color w:val="FF0000"/>
          <w:sz w:val="20"/>
          <w:szCs w:val="20"/>
        </w:rPr>
        <w:t xml:space="preserve">Pri jednoduchých stavbách a dočasných stavbách zariadenia staveniska </w:t>
      </w:r>
      <w:r>
        <w:rPr>
          <w:b/>
          <w:bCs/>
          <w:color w:val="FF0000"/>
          <w:sz w:val="20"/>
          <w:szCs w:val="20"/>
        </w:rPr>
        <w:t>m</w:t>
      </w:r>
      <w:r w:rsidRPr="001F4335">
        <w:rPr>
          <w:b/>
          <w:bCs/>
          <w:color w:val="FF0000"/>
          <w:sz w:val="20"/>
          <w:szCs w:val="20"/>
        </w:rPr>
        <w:t xml:space="preserve">ôže byť po prerokovaní so stavebným úradom v jednotlivých prípadoch rozsah a obsah projektovej dokumentácie primerane obmedzený. </w:t>
      </w:r>
    </w:p>
    <w:p w14:paraId="5B7E3BF7" w14:textId="77777777" w:rsidR="00116650" w:rsidRPr="001F4335" w:rsidRDefault="00116650">
      <w:pPr>
        <w:rPr>
          <w:b/>
          <w:bCs/>
        </w:rPr>
      </w:pPr>
    </w:p>
    <w:sectPr w:rsidR="00116650" w:rsidRPr="001F4335" w:rsidSect="001F4335">
      <w:pgSz w:w="11916" w:h="16800"/>
      <w:pgMar w:top="899" w:right="936" w:bottom="899" w:left="900" w:header="1440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35"/>
    <w:rsid w:val="00116650"/>
    <w:rsid w:val="001F4335"/>
    <w:rsid w:val="00476C99"/>
    <w:rsid w:val="004A07B6"/>
    <w:rsid w:val="008572E3"/>
    <w:rsid w:val="00DA5854"/>
    <w:rsid w:val="00E4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96383"/>
  <w14:defaultImageDpi w14:val="0"/>
  <w15:docId w15:val="{76444277-0160-404E-9AF3-7F8EDADB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4335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1F4335"/>
    <w:pPr>
      <w:widowControl w:val="0"/>
      <w:tabs>
        <w:tab w:val="left" w:pos="317"/>
        <w:tab w:val="left" w:pos="426"/>
      </w:tabs>
      <w:autoSpaceDE w:val="0"/>
      <w:autoSpaceDN w:val="0"/>
      <w:adjustRightInd w:val="0"/>
      <w:ind w:left="426" w:hanging="142"/>
      <w:jc w:val="both"/>
    </w:pPr>
    <w:rPr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1F4335"/>
    <w:pPr>
      <w:widowControl w:val="0"/>
      <w:tabs>
        <w:tab w:val="left" w:pos="323"/>
      </w:tabs>
      <w:autoSpaceDE w:val="0"/>
      <w:autoSpaceDN w:val="0"/>
      <w:adjustRightInd w:val="0"/>
      <w:ind w:firstLine="323"/>
      <w:jc w:val="both"/>
    </w:pPr>
    <w:rPr>
      <w:b/>
      <w:bCs/>
      <w:sz w:val="20"/>
      <w:szCs w:val="20"/>
      <w:u w:val="singl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</Words>
  <Characters>4752</Characters>
  <Application>Microsoft Office Word</Application>
  <DocSecurity>0</DocSecurity>
  <Lines>39</Lines>
  <Paragraphs>11</Paragraphs>
  <ScaleCrop>false</ScaleCrop>
  <Company>OU Pruske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stavebnému konaniu sa predkladá projektová dokumentácia stavby (pro¬jekt stavby), ktorá obsahuje podľa druhu a účelu stavby najmä:</dc:title>
  <dc:subject/>
  <dc:creator>prednosta</dc:creator>
  <cp:keywords/>
  <dc:description/>
  <cp:lastModifiedBy>dominik.maskal@outlook.sk</cp:lastModifiedBy>
  <cp:revision>2</cp:revision>
  <dcterms:created xsi:type="dcterms:W3CDTF">2021-04-14T13:34:00Z</dcterms:created>
  <dcterms:modified xsi:type="dcterms:W3CDTF">2021-04-14T13:34:00Z</dcterms:modified>
</cp:coreProperties>
</file>